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B92A" w14:textId="0AB95DDE" w:rsidR="007C33DD" w:rsidRPr="007C33DD" w:rsidRDefault="00B366D9" w:rsidP="007C33D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Deputy </w:t>
      </w:r>
      <w:r w:rsidR="00891093">
        <w:rPr>
          <w:rFonts w:ascii="Calibri" w:hAnsi="Calibri" w:cs="Calibri"/>
          <w:b/>
          <w:sz w:val="28"/>
          <w:szCs w:val="28"/>
          <w:u w:val="single"/>
        </w:rPr>
        <w:t>Clerk</w:t>
      </w:r>
    </w:p>
    <w:p w14:paraId="67FEDE3A" w14:textId="77777777" w:rsidR="007C33DD" w:rsidRDefault="007C33DD" w:rsidP="000E1278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8FA37C0" w14:textId="77777777" w:rsidR="009A17B2" w:rsidRDefault="009A17B2" w:rsidP="009A17B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Job Description:</w:t>
      </w:r>
    </w:p>
    <w:p w14:paraId="34DB4FC1" w14:textId="4A8AD065" w:rsidR="00DE1579" w:rsidRDefault="009A17B2" w:rsidP="00DE1579">
      <w:pPr>
        <w:rPr>
          <w:rFonts w:ascii="Calibri" w:hAnsi="Calibri" w:cs="Calibri"/>
          <w:b/>
          <w:sz w:val="24"/>
          <w:szCs w:val="24"/>
          <w:u w:val="single"/>
        </w:rPr>
      </w:pPr>
      <w:r w:rsidRPr="001B5D7A">
        <w:rPr>
          <w:rFonts w:ascii="Calibri" w:hAnsi="Calibri" w:cs="Calibri"/>
          <w:sz w:val="24"/>
          <w:szCs w:val="24"/>
        </w:rPr>
        <w:t xml:space="preserve">The Deputy </w:t>
      </w:r>
      <w:r w:rsidRPr="001B5D7A">
        <w:rPr>
          <w:rFonts w:ascii="Calibri" w:hAnsi="Calibri" w:cs="Calibri"/>
          <w:sz w:val="24"/>
          <w:szCs w:val="24"/>
        </w:rPr>
        <w:t>Clerk</w:t>
      </w:r>
      <w:r w:rsidRPr="001B5D7A">
        <w:rPr>
          <w:rFonts w:ascii="Calibri" w:hAnsi="Calibri" w:cs="Calibri"/>
          <w:sz w:val="24"/>
          <w:szCs w:val="24"/>
        </w:rPr>
        <w:t xml:space="preserve"> position </w:t>
      </w:r>
      <w:r w:rsidRPr="001B5D7A">
        <w:rPr>
          <w:sz w:val="24"/>
          <w:szCs w:val="24"/>
        </w:rPr>
        <w:t xml:space="preserve">assists the Township </w:t>
      </w:r>
      <w:r w:rsidRPr="001B5D7A">
        <w:rPr>
          <w:sz w:val="24"/>
          <w:szCs w:val="24"/>
        </w:rPr>
        <w:t>Clerk</w:t>
      </w:r>
      <w:r w:rsidRPr="001B5D7A">
        <w:rPr>
          <w:sz w:val="24"/>
          <w:szCs w:val="24"/>
        </w:rPr>
        <w:t xml:space="preserve"> in fulfilling the statutory duty requirements in accordance to the State of Michigan Statutes</w:t>
      </w:r>
      <w:r w:rsidRPr="001B5D7A">
        <w:rPr>
          <w:rFonts w:cstheme="minorHAnsi"/>
          <w:sz w:val="24"/>
          <w:szCs w:val="24"/>
        </w:rPr>
        <w:t xml:space="preserve">.  </w:t>
      </w:r>
      <w:r w:rsidR="00DE1579" w:rsidRPr="000B5A9F">
        <w:rPr>
          <w:rFonts w:cstheme="minorHAnsi"/>
          <w:sz w:val="24"/>
          <w:szCs w:val="24"/>
        </w:rPr>
        <w:t>The role requires r</w:t>
      </w:r>
      <w:proofErr w:type="spellStart"/>
      <w:r w:rsidR="00DE1579" w:rsidRPr="000B5A9F">
        <w:rPr>
          <w:rFonts w:ascii="Calibri" w:eastAsia="Times New Roman" w:hAnsi="Calibri" w:cs="Calibri"/>
          <w:color w:val="000000"/>
          <w:sz w:val="24"/>
          <w:szCs w:val="24"/>
          <w:lang w:val="en"/>
        </w:rPr>
        <w:t>esearch</w:t>
      </w:r>
      <w:proofErr w:type="spellEnd"/>
      <w:r w:rsidR="00DE1579" w:rsidRPr="000B5A9F">
        <w:rPr>
          <w:rFonts w:ascii="Calibri" w:eastAsia="Times New Roman" w:hAnsi="Calibri" w:cs="Calibri"/>
          <w:color w:val="000000"/>
          <w:sz w:val="24"/>
          <w:szCs w:val="24"/>
          <w:lang w:val="en"/>
        </w:rPr>
        <w:t xml:space="preserve">, tabulations, and compiling of information required to process </w:t>
      </w:r>
      <w:r w:rsidR="00DE1579">
        <w:rPr>
          <w:rFonts w:ascii="Calibri" w:eastAsia="Times New Roman" w:hAnsi="Calibri" w:cs="Calibri"/>
          <w:color w:val="000000"/>
          <w:sz w:val="24"/>
          <w:szCs w:val="24"/>
          <w:lang w:val="en"/>
        </w:rPr>
        <w:t>water and sewer</w:t>
      </w:r>
      <w:r w:rsidR="00DE1579" w:rsidRPr="000B5A9F">
        <w:rPr>
          <w:rFonts w:ascii="Calibri" w:eastAsia="Times New Roman" w:hAnsi="Calibri" w:cs="Calibri"/>
          <w:color w:val="000000"/>
          <w:sz w:val="24"/>
          <w:szCs w:val="24"/>
          <w:lang w:val="en"/>
        </w:rPr>
        <w:t xml:space="preserve"> billing statements, </w:t>
      </w:r>
      <w:r w:rsidR="00DE1579">
        <w:rPr>
          <w:rFonts w:ascii="Calibri" w:eastAsia="Times New Roman" w:hAnsi="Calibri" w:cs="Calibri"/>
          <w:color w:val="000000"/>
          <w:sz w:val="24"/>
          <w:szCs w:val="24"/>
          <w:lang w:val="en"/>
        </w:rPr>
        <w:t xml:space="preserve">delinquent </w:t>
      </w:r>
      <w:r w:rsidR="00DE1579" w:rsidRPr="000B5A9F">
        <w:rPr>
          <w:rFonts w:ascii="Calibri" w:eastAsia="Times New Roman" w:hAnsi="Calibri" w:cs="Calibri"/>
          <w:color w:val="000000"/>
          <w:sz w:val="24"/>
          <w:szCs w:val="24"/>
          <w:lang w:val="en"/>
        </w:rPr>
        <w:t>invoices</w:t>
      </w:r>
      <w:r w:rsidR="00DE1579">
        <w:rPr>
          <w:rFonts w:ascii="Calibri" w:eastAsia="Times New Roman" w:hAnsi="Calibri" w:cs="Calibri"/>
          <w:color w:val="000000"/>
          <w:sz w:val="24"/>
          <w:szCs w:val="24"/>
          <w:lang w:val="en"/>
        </w:rPr>
        <w:t xml:space="preserve"> and knowledge of the election process</w:t>
      </w:r>
      <w:r w:rsidR="00DE1579" w:rsidRPr="000B5A9F">
        <w:rPr>
          <w:rFonts w:ascii="Calibri" w:eastAsia="Times New Roman" w:hAnsi="Calibri" w:cs="Calibri"/>
          <w:color w:val="000000"/>
          <w:sz w:val="24"/>
          <w:szCs w:val="24"/>
          <w:lang w:val="en"/>
        </w:rPr>
        <w:t>.</w:t>
      </w:r>
    </w:p>
    <w:p w14:paraId="403B94E9" w14:textId="77777777" w:rsidR="009A17B2" w:rsidRDefault="009A17B2" w:rsidP="000E1278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CC0A7DC" w14:textId="489CBE41" w:rsidR="007C77BA" w:rsidRPr="007C33DD" w:rsidRDefault="000E1278" w:rsidP="000E1278">
      <w:pPr>
        <w:rPr>
          <w:rFonts w:ascii="Calibri" w:hAnsi="Calibri" w:cs="Calibri"/>
          <w:b/>
          <w:sz w:val="24"/>
          <w:szCs w:val="24"/>
          <w:u w:val="single"/>
        </w:rPr>
      </w:pPr>
      <w:r w:rsidRPr="007C33DD">
        <w:rPr>
          <w:rFonts w:ascii="Calibri" w:hAnsi="Calibri" w:cs="Calibri"/>
          <w:b/>
          <w:sz w:val="24"/>
          <w:szCs w:val="24"/>
          <w:u w:val="single"/>
        </w:rPr>
        <w:t>Job Duties:</w:t>
      </w:r>
    </w:p>
    <w:p w14:paraId="61266174" w14:textId="63D0A37B" w:rsidR="00141F7C" w:rsidRPr="00365127" w:rsidRDefault="00B90ABD" w:rsidP="00B90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24"/>
          <w:szCs w:val="24"/>
          <w:lang w:val="en"/>
        </w:rPr>
      </w:pPr>
      <w:r w:rsidRPr="00B90ABD">
        <w:rPr>
          <w:rFonts w:cstheme="minorHAnsi"/>
          <w:sz w:val="24"/>
          <w:szCs w:val="24"/>
        </w:rPr>
        <w:t>In the absence of the Township Clerk, the Deputy shall be able to perform the functions and the duties of the Clerk.</w:t>
      </w:r>
    </w:p>
    <w:p w14:paraId="7E399C73" w14:textId="1B27BE59" w:rsidR="00365127" w:rsidRPr="009A17B2" w:rsidRDefault="00365127" w:rsidP="00365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t xml:space="preserve">Supports and assists the Clerk on daily township duties. </w:t>
      </w:r>
    </w:p>
    <w:p w14:paraId="5EBE0CCF" w14:textId="3BFE4F0B" w:rsidR="009A17B2" w:rsidRDefault="009A17B2" w:rsidP="009A17B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63EDBA88" w14:textId="77777777" w:rsidR="009A17B2" w:rsidRDefault="009A17B2" w:rsidP="009A17B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"/>
        </w:rPr>
        <w:t>Job Requirements:</w:t>
      </w:r>
    </w:p>
    <w:p w14:paraId="3219D8EF" w14:textId="77777777" w:rsidR="009A17B2" w:rsidRPr="009523F8" w:rsidRDefault="009A17B2" w:rsidP="009A17B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14EA1">
        <w:rPr>
          <w:rFonts w:cstheme="minorHAnsi"/>
          <w:sz w:val="24"/>
          <w:szCs w:val="24"/>
        </w:rPr>
        <w:t xml:space="preserve">The role requires someone who is capable of interacting with the public in a professional manner, who is analytical, has strong organizational skills, the ability to multi-task, be proactive in solving problems and is </w:t>
      </w:r>
      <w:r w:rsidRPr="009523F8">
        <w:rPr>
          <w:rFonts w:cstheme="minorHAnsi"/>
          <w:sz w:val="24"/>
          <w:szCs w:val="24"/>
        </w:rPr>
        <w:t>able to work independently. It requires a significant amount of attention to detail and the ability to quickly grasp new skills and concepts.</w:t>
      </w:r>
      <w:r>
        <w:rPr>
          <w:rFonts w:cstheme="minorHAnsi"/>
          <w:sz w:val="24"/>
          <w:szCs w:val="24"/>
        </w:rPr>
        <w:t xml:space="preserve"> </w:t>
      </w:r>
    </w:p>
    <w:p w14:paraId="24A42763" w14:textId="77777777" w:rsidR="009A17B2" w:rsidRPr="009523F8" w:rsidRDefault="009A17B2" w:rsidP="009A17B2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9523F8">
        <w:rPr>
          <w:rFonts w:cstheme="minorHAnsi"/>
          <w:sz w:val="24"/>
          <w:szCs w:val="24"/>
        </w:rPr>
        <w:t xml:space="preserve">Required Education and Experience: </w:t>
      </w:r>
      <w:r w:rsidRPr="009523F8">
        <w:rPr>
          <w:sz w:val="24"/>
          <w:szCs w:val="24"/>
        </w:rPr>
        <w:t xml:space="preserve">Minimum high school diploma or equivalent.  Six months to one year of bookkeeping, accounting or finance related business office experience. </w:t>
      </w:r>
      <w:r>
        <w:rPr>
          <w:sz w:val="24"/>
          <w:szCs w:val="24"/>
        </w:rPr>
        <w:t xml:space="preserve">Computer literacy, ability to understand and learn computer applications quickly. </w:t>
      </w:r>
      <w:r w:rsidRPr="009523F8">
        <w:rPr>
          <w:sz w:val="24"/>
          <w:szCs w:val="24"/>
        </w:rPr>
        <w:t>Must possess a valid Michigan driver’s license and have the ability to be bonded.</w:t>
      </w:r>
    </w:p>
    <w:p w14:paraId="4887BD48" w14:textId="77777777" w:rsidR="009A17B2" w:rsidRPr="009523F8" w:rsidRDefault="009A17B2" w:rsidP="009A17B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9523F8">
        <w:rPr>
          <w:sz w:val="24"/>
          <w:szCs w:val="24"/>
        </w:rPr>
        <w:t xml:space="preserve">Preferred Education and Experience: Associates Degree </w:t>
      </w:r>
      <w:r>
        <w:rPr>
          <w:sz w:val="24"/>
          <w:szCs w:val="24"/>
        </w:rPr>
        <w:t xml:space="preserve">or higher </w:t>
      </w:r>
      <w:r w:rsidRPr="009523F8">
        <w:rPr>
          <w:sz w:val="24"/>
          <w:szCs w:val="24"/>
        </w:rPr>
        <w:t>in Accounting or Business. One to two years of bookkeeping, accounting or finance related business office experience.</w:t>
      </w:r>
      <w:r>
        <w:rPr>
          <w:sz w:val="24"/>
          <w:szCs w:val="24"/>
        </w:rPr>
        <w:t xml:space="preserve">  Previous BS &amp; A experience.</w:t>
      </w:r>
    </w:p>
    <w:p w14:paraId="262B3DC7" w14:textId="77777777" w:rsidR="009A17B2" w:rsidRPr="00B90ABD" w:rsidRDefault="009A17B2" w:rsidP="009A17B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561C8B83" w14:textId="187F0AAC" w:rsidR="00365127" w:rsidRDefault="00365127" w:rsidP="00365127">
      <w:p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5CC92912" w14:textId="2C398769" w:rsidR="002A4B4A" w:rsidRDefault="002A4B4A" w:rsidP="00365127">
      <w:p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360C81E4" w14:textId="18DFCAE4" w:rsidR="002A4B4A" w:rsidRDefault="002A4B4A" w:rsidP="00365127">
      <w:p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542BFE4C" w14:textId="2AC3F653" w:rsidR="002A4B4A" w:rsidRPr="002A4B4A" w:rsidRDefault="002A4B4A" w:rsidP="002A4B4A">
      <w:pPr>
        <w:shd w:val="clear" w:color="auto" w:fill="FFFFFF"/>
        <w:spacing w:before="100" w:beforeAutospacing="1" w:after="100" w:afterAutospacing="1" w:line="240" w:lineRule="auto"/>
        <w:ind w:left="495"/>
        <w:jc w:val="right"/>
        <w:rPr>
          <w:rFonts w:eastAsia="Times New Roman" w:cstheme="minorHAnsi"/>
          <w:color w:val="000000"/>
          <w:sz w:val="16"/>
          <w:szCs w:val="16"/>
          <w:lang w:val="en"/>
        </w:rPr>
      </w:pPr>
      <w:r>
        <w:rPr>
          <w:rFonts w:eastAsia="Times New Roman" w:cstheme="minorHAnsi"/>
          <w:color w:val="000000"/>
          <w:sz w:val="16"/>
          <w:szCs w:val="16"/>
          <w:lang w:val="en"/>
        </w:rPr>
        <w:t>Updated 4/18/19</w:t>
      </w:r>
      <w:bookmarkStart w:id="0" w:name="_GoBack"/>
      <w:bookmarkEnd w:id="0"/>
    </w:p>
    <w:sectPr w:rsidR="002A4B4A" w:rsidRPr="002A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23A"/>
    <w:multiLevelType w:val="hybridMultilevel"/>
    <w:tmpl w:val="F66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718"/>
    <w:multiLevelType w:val="multilevel"/>
    <w:tmpl w:val="66D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23415A"/>
    <w:multiLevelType w:val="multilevel"/>
    <w:tmpl w:val="B4B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78"/>
    <w:rsid w:val="0001143B"/>
    <w:rsid w:val="000E1278"/>
    <w:rsid w:val="00141F7C"/>
    <w:rsid w:val="0015134E"/>
    <w:rsid w:val="001B5D7A"/>
    <w:rsid w:val="001F41DA"/>
    <w:rsid w:val="002171B6"/>
    <w:rsid w:val="00240A77"/>
    <w:rsid w:val="002A4B4A"/>
    <w:rsid w:val="00316F1B"/>
    <w:rsid w:val="00365127"/>
    <w:rsid w:val="00390A9C"/>
    <w:rsid w:val="003D7FC4"/>
    <w:rsid w:val="00456AAF"/>
    <w:rsid w:val="004F585A"/>
    <w:rsid w:val="005F1388"/>
    <w:rsid w:val="00643E16"/>
    <w:rsid w:val="0073619B"/>
    <w:rsid w:val="00742A4E"/>
    <w:rsid w:val="007C33DD"/>
    <w:rsid w:val="007C77BA"/>
    <w:rsid w:val="00824D08"/>
    <w:rsid w:val="00891093"/>
    <w:rsid w:val="008F2459"/>
    <w:rsid w:val="009A17B2"/>
    <w:rsid w:val="009C6DF0"/>
    <w:rsid w:val="00A32AB4"/>
    <w:rsid w:val="00A55858"/>
    <w:rsid w:val="00A87EFF"/>
    <w:rsid w:val="00B03417"/>
    <w:rsid w:val="00B366D9"/>
    <w:rsid w:val="00B90ABD"/>
    <w:rsid w:val="00CC666C"/>
    <w:rsid w:val="00CD1ABB"/>
    <w:rsid w:val="00CD3ADE"/>
    <w:rsid w:val="00DE1579"/>
    <w:rsid w:val="00DE62B9"/>
    <w:rsid w:val="00DF5024"/>
    <w:rsid w:val="00E2200A"/>
    <w:rsid w:val="00E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A67E"/>
  <w15:chartTrackingRefBased/>
  <w15:docId w15:val="{E8E29716-FD31-4AC2-B2EC-220F338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482">
                  <w:marLeft w:val="0"/>
                  <w:marRight w:val="0"/>
                  <w:marTop w:val="0"/>
                  <w:marBottom w:val="300"/>
                  <w:divBdr>
                    <w:top w:val="single" w:sz="2" w:space="0" w:color="FFFFFF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  <w:divsChild>
                    <w:div w:id="1443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1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Treasurer</dc:creator>
  <cp:keywords/>
  <dc:description/>
  <cp:lastModifiedBy>Deputy Treasurer</cp:lastModifiedBy>
  <cp:revision>9</cp:revision>
  <cp:lastPrinted>2019-04-18T16:21:00Z</cp:lastPrinted>
  <dcterms:created xsi:type="dcterms:W3CDTF">2019-04-16T16:05:00Z</dcterms:created>
  <dcterms:modified xsi:type="dcterms:W3CDTF">2019-04-18T16:34:00Z</dcterms:modified>
</cp:coreProperties>
</file>